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8C" w:rsidRDefault="0055328C" w:rsidP="0055328C">
      <w:pPr>
        <w:rPr>
          <w:rFonts w:hint="eastAsia"/>
        </w:rPr>
      </w:pPr>
      <w:r>
        <w:rPr>
          <w:rFonts w:ascii="仿宋_GB2312" w:eastAsia="仿宋_GB2312" w:hAnsi="仿宋" w:hint="eastAsia"/>
          <w:kern w:val="0"/>
          <w:sz w:val="32"/>
          <w:szCs w:val="32"/>
        </w:rPr>
        <w:t>中国共产党廉洁自律准则</w:t>
      </w:r>
    </w:p>
    <w:p w:rsidR="0055328C" w:rsidRDefault="0055328C" w:rsidP="0055328C">
      <w:pPr>
        <w:rPr>
          <w:rFonts w:hint="eastAsia"/>
        </w:rPr>
      </w:pPr>
      <w:r>
        <w:rPr>
          <w:rFonts w:hint="eastAsia"/>
        </w:rPr>
        <w:t>《廉洁自律准则》是</w:t>
      </w:r>
      <w:r>
        <w:rPr>
          <w:rFonts w:hint="eastAsia"/>
        </w:rPr>
        <w:t>2015</w:t>
      </w:r>
      <w:r>
        <w:rPr>
          <w:rFonts w:hint="eastAsia"/>
        </w:rPr>
        <w:t>年</w:t>
      </w:r>
      <w:r>
        <w:rPr>
          <w:rFonts w:hint="eastAsia"/>
        </w:rPr>
        <w:t>10</w:t>
      </w:r>
      <w:r>
        <w:rPr>
          <w:rFonts w:hint="eastAsia"/>
        </w:rPr>
        <w:t>月中共中央印发的《中国共产党廉洁自律准则》的简称。由党中央根据党的十八大以来全面从严治党新的实践需要，在</w:t>
      </w:r>
      <w:r>
        <w:rPr>
          <w:rFonts w:hint="eastAsia"/>
        </w:rPr>
        <w:t>2010</w:t>
      </w:r>
      <w:r>
        <w:rPr>
          <w:rFonts w:hint="eastAsia"/>
        </w:rPr>
        <w:t>年《中国共产党党员领导干部廉洁从政若干准则》基础上修订而成。全文共</w:t>
      </w:r>
      <w:r>
        <w:rPr>
          <w:rFonts w:hint="eastAsia"/>
        </w:rPr>
        <w:t>8</w:t>
      </w:r>
      <w:r>
        <w:rPr>
          <w:rFonts w:hint="eastAsia"/>
        </w:rPr>
        <w:t>条、</w:t>
      </w:r>
      <w:r>
        <w:rPr>
          <w:rFonts w:hint="eastAsia"/>
        </w:rPr>
        <w:t>281</w:t>
      </w:r>
      <w:r>
        <w:rPr>
          <w:rFonts w:hint="eastAsia"/>
        </w:rPr>
        <w:t>字，包括导语、党员廉洁自律规范和党员领导干部廉洁自律规范。其内容是：</w:t>
      </w:r>
      <w:bookmarkStart w:id="0" w:name="_GoBack"/>
      <w:bookmarkEnd w:id="0"/>
    </w:p>
    <w:p w:rsidR="0055328C" w:rsidRDefault="0055328C" w:rsidP="0055328C">
      <w:pPr>
        <w:rPr>
          <w:rFonts w:hint="eastAsia"/>
        </w:rPr>
      </w:pPr>
      <w:r>
        <w:rPr>
          <w:rFonts w:hint="eastAsia"/>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hint="eastAsia"/>
        </w:rPr>
        <w:t>永葆党</w:t>
      </w:r>
      <w:proofErr w:type="gramEnd"/>
      <w:r>
        <w:rPr>
          <w:rFonts w:hint="eastAsia"/>
        </w:rPr>
        <w:t>的先进性和纯洁性。</w:t>
      </w:r>
    </w:p>
    <w:p w:rsidR="0055328C" w:rsidRDefault="0055328C" w:rsidP="0055328C">
      <w:pPr>
        <w:rPr>
          <w:rFonts w:hint="eastAsia"/>
        </w:rPr>
      </w:pPr>
      <w:r>
        <w:rPr>
          <w:rFonts w:hint="eastAsia"/>
        </w:rPr>
        <w:t>党员廉洁自律规范</w:t>
      </w:r>
    </w:p>
    <w:p w:rsidR="0055328C" w:rsidRDefault="0055328C" w:rsidP="0055328C">
      <w:pPr>
        <w:rPr>
          <w:rFonts w:hint="eastAsia"/>
        </w:rPr>
      </w:pPr>
      <w:r>
        <w:rPr>
          <w:rFonts w:hint="eastAsia"/>
        </w:rPr>
        <w:t>第一条</w:t>
      </w:r>
      <w:r>
        <w:rPr>
          <w:rFonts w:hint="eastAsia"/>
        </w:rPr>
        <w:t xml:space="preserve"> </w:t>
      </w:r>
      <w:r>
        <w:rPr>
          <w:rFonts w:hint="eastAsia"/>
        </w:rPr>
        <w:t>坚持公私分明，先公后私，克己奉公。</w:t>
      </w:r>
    </w:p>
    <w:p w:rsidR="0055328C" w:rsidRDefault="0055328C" w:rsidP="0055328C">
      <w:pPr>
        <w:rPr>
          <w:rFonts w:hint="eastAsia"/>
        </w:rPr>
      </w:pPr>
      <w:r>
        <w:rPr>
          <w:rFonts w:hint="eastAsia"/>
        </w:rPr>
        <w:t>第二条</w:t>
      </w:r>
      <w:r>
        <w:rPr>
          <w:rFonts w:hint="eastAsia"/>
        </w:rPr>
        <w:t xml:space="preserve"> </w:t>
      </w:r>
      <w:proofErr w:type="gramStart"/>
      <w:r>
        <w:rPr>
          <w:rFonts w:hint="eastAsia"/>
        </w:rPr>
        <w:t>坚持崇廉拒腐</w:t>
      </w:r>
      <w:proofErr w:type="gramEnd"/>
      <w:r>
        <w:rPr>
          <w:rFonts w:hint="eastAsia"/>
        </w:rPr>
        <w:t>，清白做人，干净做事。</w:t>
      </w:r>
    </w:p>
    <w:p w:rsidR="0055328C" w:rsidRDefault="0055328C" w:rsidP="0055328C">
      <w:pPr>
        <w:rPr>
          <w:rFonts w:hint="eastAsia"/>
        </w:rPr>
      </w:pPr>
      <w:r>
        <w:rPr>
          <w:rFonts w:hint="eastAsia"/>
        </w:rPr>
        <w:t>第三条</w:t>
      </w:r>
      <w:r>
        <w:rPr>
          <w:rFonts w:hint="eastAsia"/>
        </w:rPr>
        <w:t xml:space="preserve"> </w:t>
      </w:r>
      <w:r>
        <w:rPr>
          <w:rFonts w:hint="eastAsia"/>
        </w:rPr>
        <w:t>坚持尚俭戒奢，艰苦朴素，勤俭节约。</w:t>
      </w:r>
    </w:p>
    <w:p w:rsidR="0055328C" w:rsidRDefault="0055328C" w:rsidP="0055328C">
      <w:pPr>
        <w:rPr>
          <w:rFonts w:hint="eastAsia"/>
        </w:rPr>
      </w:pPr>
      <w:r>
        <w:rPr>
          <w:rFonts w:hint="eastAsia"/>
        </w:rPr>
        <w:t>第四条</w:t>
      </w:r>
      <w:r>
        <w:rPr>
          <w:rFonts w:hint="eastAsia"/>
        </w:rPr>
        <w:t xml:space="preserve"> </w:t>
      </w:r>
      <w:r>
        <w:rPr>
          <w:rFonts w:hint="eastAsia"/>
        </w:rPr>
        <w:t>坚持吃苦在前，享受在后，甘于奉献。</w:t>
      </w:r>
    </w:p>
    <w:p w:rsidR="0055328C" w:rsidRDefault="0055328C" w:rsidP="0055328C">
      <w:pPr>
        <w:rPr>
          <w:rFonts w:hint="eastAsia"/>
        </w:rPr>
      </w:pPr>
      <w:r>
        <w:rPr>
          <w:rFonts w:hint="eastAsia"/>
        </w:rPr>
        <w:t>党员领导干部廉洁自律规范</w:t>
      </w:r>
    </w:p>
    <w:p w:rsidR="0055328C" w:rsidRDefault="0055328C" w:rsidP="0055328C">
      <w:pPr>
        <w:rPr>
          <w:rFonts w:hint="eastAsia"/>
        </w:rPr>
      </w:pPr>
      <w:r>
        <w:rPr>
          <w:rFonts w:hint="eastAsia"/>
        </w:rPr>
        <w:t>第五条</w:t>
      </w:r>
      <w:r>
        <w:rPr>
          <w:rFonts w:hint="eastAsia"/>
        </w:rPr>
        <w:t xml:space="preserve"> </w:t>
      </w:r>
      <w:r>
        <w:rPr>
          <w:rFonts w:hint="eastAsia"/>
        </w:rPr>
        <w:t>廉洁从政，自觉保持人民公仆本色。</w:t>
      </w:r>
    </w:p>
    <w:p w:rsidR="0055328C" w:rsidRDefault="0055328C" w:rsidP="0055328C">
      <w:pPr>
        <w:rPr>
          <w:rFonts w:hint="eastAsia"/>
        </w:rPr>
      </w:pPr>
      <w:r>
        <w:rPr>
          <w:rFonts w:hint="eastAsia"/>
        </w:rPr>
        <w:t>第六条</w:t>
      </w:r>
      <w:r>
        <w:rPr>
          <w:rFonts w:hint="eastAsia"/>
        </w:rPr>
        <w:t xml:space="preserve"> </w:t>
      </w:r>
      <w:r>
        <w:rPr>
          <w:rFonts w:hint="eastAsia"/>
        </w:rPr>
        <w:t>廉洁用权，自觉维护人民根本利益。</w:t>
      </w:r>
    </w:p>
    <w:p w:rsidR="0055328C" w:rsidRDefault="0055328C" w:rsidP="0055328C">
      <w:pPr>
        <w:rPr>
          <w:rFonts w:hint="eastAsia"/>
        </w:rPr>
      </w:pPr>
      <w:r>
        <w:rPr>
          <w:rFonts w:hint="eastAsia"/>
        </w:rPr>
        <w:t>第七条</w:t>
      </w:r>
      <w:r>
        <w:rPr>
          <w:rFonts w:hint="eastAsia"/>
        </w:rPr>
        <w:t xml:space="preserve"> </w:t>
      </w:r>
      <w:r>
        <w:rPr>
          <w:rFonts w:hint="eastAsia"/>
        </w:rPr>
        <w:t>廉洁修身，自觉提升思想道德境界。</w:t>
      </w:r>
    </w:p>
    <w:p w:rsidR="0055328C" w:rsidRDefault="0055328C" w:rsidP="0055328C">
      <w:pPr>
        <w:rPr>
          <w:rFonts w:hint="eastAsia"/>
        </w:rPr>
      </w:pPr>
      <w:r>
        <w:rPr>
          <w:rFonts w:hint="eastAsia"/>
        </w:rPr>
        <w:t>第八条</w:t>
      </w:r>
      <w:r>
        <w:rPr>
          <w:rFonts w:hint="eastAsia"/>
        </w:rPr>
        <w:t xml:space="preserve"> </w:t>
      </w:r>
      <w:r>
        <w:rPr>
          <w:rFonts w:hint="eastAsia"/>
        </w:rPr>
        <w:t>廉洁齐家，自觉带头树立良好家风。</w:t>
      </w:r>
    </w:p>
    <w:p w:rsidR="0055328C" w:rsidRDefault="0055328C" w:rsidP="0055328C">
      <w:pPr>
        <w:rPr>
          <w:rFonts w:hint="eastAsia"/>
        </w:rPr>
      </w:pPr>
      <w:r>
        <w:rPr>
          <w:rFonts w:hint="eastAsia"/>
        </w:rPr>
        <w:t>《廉洁自律准则》充分体现依规治党与以德治党相结合，紧扣廉洁自律主题，重申党的理想信念宗旨、优良传统作风，重在立德，是党执政以来第一部坚持正面倡导、面向全体党员的规范</w:t>
      </w:r>
      <w:proofErr w:type="gramStart"/>
      <w:r>
        <w:rPr>
          <w:rFonts w:hint="eastAsia"/>
        </w:rPr>
        <w:t>全党廉洁</w:t>
      </w:r>
      <w:proofErr w:type="gramEnd"/>
      <w:r>
        <w:rPr>
          <w:rFonts w:hint="eastAsia"/>
        </w:rPr>
        <w:t>自律工作的重要基础性法规；是对党章规定的具体化，是全面从严治党实践经验的结晶，为党员和党员领导干部树立了一个看得见、够得着的高标准。《廉洁自律准则》的制定和实施，对于深入推进党风廉政建设和反腐败斗争，加强党内监督，</w:t>
      </w:r>
      <w:proofErr w:type="gramStart"/>
      <w:r>
        <w:rPr>
          <w:rFonts w:hint="eastAsia"/>
        </w:rPr>
        <w:t>永葆党</w:t>
      </w:r>
      <w:proofErr w:type="gramEnd"/>
      <w:r>
        <w:rPr>
          <w:rFonts w:hint="eastAsia"/>
        </w:rPr>
        <w:t>的先进性和纯洁性，具有十分重要的意义。</w:t>
      </w:r>
    </w:p>
    <w:p w:rsidR="0055328C" w:rsidRDefault="0055328C" w:rsidP="0055328C">
      <w:pPr>
        <w:rPr>
          <w:rFonts w:hint="eastAsia"/>
        </w:rPr>
      </w:pPr>
      <w:r>
        <w:rPr>
          <w:rFonts w:hint="eastAsia"/>
        </w:rPr>
        <w:t>贯彻落实《廉洁自律准则》，要求各级党委（党组）切实担当和落实好全面从严治党的主体责任；要求各级纪委（纪检组）强化监督执纪，</w:t>
      </w:r>
      <w:proofErr w:type="gramStart"/>
      <w:r>
        <w:rPr>
          <w:rFonts w:hint="eastAsia"/>
        </w:rPr>
        <w:t>加大问</w:t>
      </w:r>
      <w:proofErr w:type="gramEnd"/>
      <w:r>
        <w:rPr>
          <w:rFonts w:hint="eastAsia"/>
        </w:rPr>
        <w:t>责力度；要求党员领导干部发挥表率作用，带头</w:t>
      </w:r>
      <w:proofErr w:type="gramStart"/>
      <w:r>
        <w:rPr>
          <w:rFonts w:hint="eastAsia"/>
        </w:rPr>
        <w:t>践行</w:t>
      </w:r>
      <w:proofErr w:type="gramEnd"/>
      <w:r>
        <w:rPr>
          <w:rFonts w:hint="eastAsia"/>
        </w:rPr>
        <w:t>廉洁自律规范；要求广大党员牢固树立党章党规党纪意识，自觉在廉洁自律上追求高标准，在全党逐渐形成尊崇制度、遵守制度、捍卫制度的良好风尚。</w:t>
      </w:r>
    </w:p>
    <w:p w:rsidR="0055328C" w:rsidRDefault="0055328C" w:rsidP="0055328C">
      <w:pPr>
        <w:rPr>
          <w:rFonts w:hint="eastAsia"/>
        </w:rPr>
      </w:pPr>
      <w:r>
        <w:rPr>
          <w:rFonts w:hint="eastAsia"/>
        </w:rPr>
        <w:t>27</w:t>
      </w:r>
      <w:r>
        <w:rPr>
          <w:rFonts w:hint="eastAsia"/>
        </w:rPr>
        <w:t>．纪律处分条例：纪律处分条例，是《中国共产党纪律处分条例》的简称，是根据《中国共产党章程》制定的党内法规。这个《条例》的制定，旨在维护党的章程和其他党内法规，严肃党的纪律，纯洁党的组织，保障党员民主权利，教育党员遵纪守法，维护党的团结统一，保证党的路线、方针、政策、决议和国家法律法规的贯彻执行。</w:t>
      </w:r>
    </w:p>
    <w:p w:rsidR="0055328C" w:rsidRDefault="0055328C" w:rsidP="0055328C">
      <w:pPr>
        <w:rPr>
          <w:rFonts w:hint="eastAsia"/>
        </w:rPr>
      </w:pPr>
      <w:r>
        <w:rPr>
          <w:rFonts w:hint="eastAsia"/>
        </w:rPr>
        <w:t>2003</w:t>
      </w:r>
      <w:r>
        <w:rPr>
          <w:rFonts w:hint="eastAsia"/>
        </w:rPr>
        <w:t>年</w:t>
      </w:r>
      <w:r>
        <w:rPr>
          <w:rFonts w:hint="eastAsia"/>
        </w:rPr>
        <w:t>12</w:t>
      </w:r>
      <w:r>
        <w:rPr>
          <w:rFonts w:hint="eastAsia"/>
        </w:rPr>
        <w:t>月中共中央印发的《中国共产党纪律处分条例》，对维护党的章程和其他党内法规，严肃党的纪律等发挥了重要作用。党的十八大以来，随着形势发展，该条例已不能完全适应全面从严治党新的实践需要，为此，党中央决定予以修订，</w:t>
      </w:r>
      <w:r>
        <w:rPr>
          <w:rFonts w:hint="eastAsia"/>
        </w:rPr>
        <w:t>2015</w:t>
      </w:r>
      <w:r>
        <w:rPr>
          <w:rFonts w:hint="eastAsia"/>
        </w:rPr>
        <w:t>年</w:t>
      </w:r>
      <w:r>
        <w:rPr>
          <w:rFonts w:hint="eastAsia"/>
        </w:rPr>
        <w:t>10</w:t>
      </w:r>
      <w:r>
        <w:rPr>
          <w:rFonts w:hint="eastAsia"/>
        </w:rPr>
        <w:t>月正式印发。新修订《条例》坚持依规治党与以德治党相结合，围绕党纪戒尺要求，明确违反政治纪律、组织纪律、廉洁纪律、群众纪律、工作纪律和生活纪律等六类违纪行为，开列负面清单，重在立规，将党的十八大以来严明政治纪律和政治规矩、组织纪律、落实八项规定、反对“四风”等从严治党的实践成果制度化、常态化，划出了党组织和党员不可触碰的底线。《条例》分为总则、分则、附则</w:t>
      </w:r>
      <w:r>
        <w:rPr>
          <w:rFonts w:hint="eastAsia"/>
        </w:rPr>
        <w:t>3</w:t>
      </w:r>
      <w:r>
        <w:rPr>
          <w:rFonts w:hint="eastAsia"/>
        </w:rPr>
        <w:t>编，共</w:t>
      </w:r>
      <w:r>
        <w:rPr>
          <w:rFonts w:hint="eastAsia"/>
        </w:rPr>
        <w:t>11</w:t>
      </w:r>
      <w:r>
        <w:rPr>
          <w:rFonts w:hint="eastAsia"/>
        </w:rPr>
        <w:t>章、</w:t>
      </w:r>
      <w:r>
        <w:rPr>
          <w:rFonts w:hint="eastAsia"/>
        </w:rPr>
        <w:t>133</w:t>
      </w:r>
      <w:r>
        <w:rPr>
          <w:rFonts w:hint="eastAsia"/>
        </w:rPr>
        <w:t>条，于</w:t>
      </w:r>
      <w:r>
        <w:rPr>
          <w:rFonts w:hint="eastAsia"/>
        </w:rPr>
        <w:t>2015</w:t>
      </w:r>
      <w:r>
        <w:rPr>
          <w:rFonts w:hint="eastAsia"/>
        </w:rPr>
        <w:t>年</w:t>
      </w:r>
      <w:r>
        <w:rPr>
          <w:rFonts w:hint="eastAsia"/>
        </w:rPr>
        <w:t>10</w:t>
      </w:r>
      <w:r>
        <w:rPr>
          <w:rFonts w:hint="eastAsia"/>
        </w:rPr>
        <w:t>月</w:t>
      </w:r>
      <w:r>
        <w:rPr>
          <w:rFonts w:hint="eastAsia"/>
        </w:rPr>
        <w:t>18</w:t>
      </w:r>
      <w:r>
        <w:rPr>
          <w:rFonts w:hint="eastAsia"/>
        </w:rPr>
        <w:t>日由中共中央印发，自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p w:rsidR="00E76C30" w:rsidRDefault="0055328C" w:rsidP="0055328C">
      <w:r>
        <w:rPr>
          <w:rFonts w:hint="eastAsia"/>
        </w:rPr>
        <w:t>《条例》的颁布实施，细化了党章对党员、干部的纪律要求，实现了党内法规建设与时俱进，</w:t>
      </w:r>
      <w:r>
        <w:rPr>
          <w:rFonts w:hint="eastAsia"/>
        </w:rPr>
        <w:lastRenderedPageBreak/>
        <w:t>是加强党的建设的重要举措，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sectPr w:rsidR="00E7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8C"/>
    <w:rsid w:val="0055328C"/>
    <w:rsid w:val="00E7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1272</Characters>
  <Application>Microsoft Office Word</Application>
  <DocSecurity>0</DocSecurity>
  <Lines>10</Lines>
  <Paragraphs>2</Paragraphs>
  <ScaleCrop>false</ScaleCrop>
  <Company>china</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2017-09-11T00:46:00Z</dcterms:created>
  <dcterms:modified xsi:type="dcterms:W3CDTF">2017-09-11T00:47:00Z</dcterms:modified>
</cp:coreProperties>
</file>